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B1172" w14:textId="77777777" w:rsidR="00DA132A" w:rsidRPr="00A51EB5" w:rsidRDefault="00CC6F0E" w:rsidP="00F347D5">
      <w:pPr>
        <w:spacing w:before="90"/>
        <w:ind w:left="3706" w:right="12"/>
        <w:jc w:val="right"/>
        <w:rPr>
          <w:rFonts w:ascii="Verdana" w:eastAsia="Calibri" w:hAnsi="Verdana"/>
          <w:b/>
          <w:sz w:val="20"/>
          <w:szCs w:val="20"/>
        </w:rPr>
      </w:pPr>
      <w:r w:rsidRPr="00A51EB5">
        <w:rPr>
          <w:rFonts w:ascii="Verdana" w:eastAsia="Calibri" w:hAnsi="Verdana"/>
          <w:b/>
          <w:sz w:val="20"/>
          <w:szCs w:val="20"/>
        </w:rPr>
        <w:t xml:space="preserve">Allegato </w:t>
      </w:r>
      <w:r w:rsidR="00C005B7" w:rsidRPr="00A51EB5">
        <w:rPr>
          <w:rFonts w:ascii="Verdana" w:eastAsia="Calibri" w:hAnsi="Verdana"/>
          <w:b/>
          <w:sz w:val="20"/>
          <w:szCs w:val="20"/>
        </w:rPr>
        <w:t>D</w:t>
      </w:r>
      <w:r w:rsidRPr="00A51EB5">
        <w:rPr>
          <w:rFonts w:ascii="Verdana" w:eastAsia="Calibri" w:hAnsi="Verdana"/>
          <w:b/>
          <w:sz w:val="20"/>
          <w:szCs w:val="20"/>
        </w:rPr>
        <w:t xml:space="preserve"> – SCHEDA DI PROGETTUALITÀ</w:t>
      </w:r>
    </w:p>
    <w:p w14:paraId="21990F85" w14:textId="77777777" w:rsidR="00DA132A" w:rsidRPr="00A51EB5" w:rsidRDefault="00DA132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Verdana" w:eastAsia="Calibri" w:hAnsi="Verdana"/>
          <w:b/>
          <w:i/>
          <w:color w:val="000000"/>
          <w:sz w:val="20"/>
          <w:szCs w:val="20"/>
        </w:rPr>
      </w:pPr>
    </w:p>
    <w:p w14:paraId="2C6C191A" w14:textId="77777777" w:rsidR="00A51EB5" w:rsidRDefault="00A51EB5" w:rsidP="00A51EB5">
      <w:pPr>
        <w:spacing w:before="37"/>
        <w:ind w:right="208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Dirigente Scolastico</w:t>
      </w:r>
    </w:p>
    <w:p w14:paraId="4A0BBFE7" w14:textId="77777777" w:rsidR="00A51EB5" w:rsidRDefault="00A51EB5" w:rsidP="00A51EB5">
      <w:pPr>
        <w:spacing w:before="37"/>
        <w:ind w:right="208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I.I.S.S. Federico II, Stupor Mundi</w:t>
      </w:r>
    </w:p>
    <w:p w14:paraId="3FCDE95E" w14:textId="77777777" w:rsidR="00A51EB5" w:rsidRDefault="00A51EB5" w:rsidP="00A51EB5">
      <w:pPr>
        <w:spacing w:before="37"/>
        <w:ind w:right="208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Via Teano 5 – 70033 Corato (BA)</w:t>
      </w:r>
    </w:p>
    <w:p w14:paraId="597E9CEE" w14:textId="77777777" w:rsidR="00A51EB5" w:rsidRPr="005F0457" w:rsidRDefault="00A51EB5" w:rsidP="00A51EB5">
      <w:pPr>
        <w:spacing w:before="37"/>
        <w:ind w:right="208"/>
        <w:jc w:val="right"/>
        <w:rPr>
          <w:rFonts w:ascii="Verdana" w:hAnsi="Verdana"/>
          <w:b/>
          <w:sz w:val="18"/>
          <w:szCs w:val="18"/>
        </w:rPr>
      </w:pPr>
    </w:p>
    <w:p w14:paraId="695731DF" w14:textId="77777777" w:rsidR="00A51EB5" w:rsidRPr="005F0457" w:rsidRDefault="00A51EB5" w:rsidP="00A51EB5">
      <w:pPr>
        <w:widowControl/>
        <w:spacing w:before="1"/>
        <w:ind w:left="851" w:right="171" w:hanging="851"/>
        <w:jc w:val="both"/>
        <w:rPr>
          <w:rFonts w:ascii="Verdana" w:hAnsi="Verdana"/>
          <w:b/>
          <w:color w:val="000000"/>
          <w:sz w:val="18"/>
          <w:szCs w:val="18"/>
        </w:rPr>
      </w:pPr>
      <w:r w:rsidRPr="005F0457">
        <w:rPr>
          <w:rFonts w:ascii="Verdana" w:hAnsi="Verdana"/>
          <w:sz w:val="18"/>
          <w:szCs w:val="18"/>
        </w:rPr>
        <w:t>Oggetto: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AB5A71">
        <w:rPr>
          <w:rStyle w:val="markedcontent"/>
          <w:rFonts w:ascii="Verdana" w:hAnsi="Verdana" w:cs="Arial"/>
          <w:b/>
          <w:sz w:val="18"/>
          <w:szCs w:val="18"/>
        </w:rPr>
        <w:t>Manifestazione di interesse all’Avviso pubblico per la presentazione di manifestazioni di interesse da parte di Enti del Terzo Settore per la co-progettazione delle azioni finanziate dal PNRR - Intervento straordinario finalizzato alla riduzione dei divari territoriali nelle scuole secondarie di primo e di secondo grado e alla lotta alla dispersione scolastica - Azioni di prevenzione e contrasto della dispersione scolastica</w:t>
      </w:r>
      <w:r w:rsidRPr="005F0457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“</w:t>
      </w:r>
      <w:r w:rsidRPr="005F0457">
        <w:rPr>
          <w:rFonts w:ascii="Verdana" w:hAnsi="Verdana"/>
          <w:b/>
          <w:color w:val="000000"/>
          <w:sz w:val="18"/>
          <w:szCs w:val="18"/>
        </w:rPr>
        <w:t>Azioni di prevenzione e contrasto alla dispersione scolastica</w:t>
      </w:r>
      <w:r>
        <w:rPr>
          <w:rFonts w:ascii="Verdana" w:hAnsi="Verdana"/>
          <w:b/>
          <w:color w:val="000000"/>
          <w:sz w:val="18"/>
          <w:szCs w:val="18"/>
        </w:rPr>
        <w:t>”</w:t>
      </w:r>
      <w:r w:rsidRPr="005F0457">
        <w:rPr>
          <w:rFonts w:ascii="Verdana" w:hAnsi="Verdana"/>
          <w:b/>
          <w:color w:val="000000"/>
          <w:sz w:val="18"/>
          <w:szCs w:val="18"/>
        </w:rPr>
        <w:t xml:space="preserve"> (D.M. 170/2022)</w:t>
      </w:r>
    </w:p>
    <w:p w14:paraId="512128EE" w14:textId="77777777" w:rsidR="00A51EB5" w:rsidRPr="005F0457" w:rsidRDefault="00A51EB5" w:rsidP="00A51EB5">
      <w:pPr>
        <w:pBdr>
          <w:top w:val="nil"/>
          <w:left w:val="nil"/>
          <w:bottom w:val="nil"/>
          <w:right w:val="nil"/>
          <w:between w:val="nil"/>
        </w:pBdr>
        <w:ind w:left="993" w:hanging="142"/>
        <w:rPr>
          <w:rFonts w:ascii="Verdana" w:hAnsi="Verdana"/>
          <w:b/>
          <w:color w:val="000000"/>
          <w:sz w:val="18"/>
          <w:szCs w:val="18"/>
        </w:rPr>
      </w:pPr>
      <w:r w:rsidRPr="005F0457">
        <w:rPr>
          <w:rFonts w:ascii="Verdana" w:hAnsi="Verdana"/>
          <w:b/>
          <w:color w:val="000000"/>
          <w:sz w:val="18"/>
          <w:szCs w:val="18"/>
        </w:rPr>
        <w:t xml:space="preserve">Codice progetto </w:t>
      </w:r>
      <w:r>
        <w:rPr>
          <w:rFonts w:ascii="Verdana" w:hAnsi="Verdana"/>
          <w:b/>
          <w:color w:val="000000"/>
          <w:sz w:val="18"/>
          <w:szCs w:val="18"/>
        </w:rPr>
        <w:t>_______________</w:t>
      </w:r>
      <w:r w:rsidRPr="005F0457">
        <w:rPr>
          <w:rFonts w:ascii="Verdana" w:hAnsi="Verdana"/>
          <w:b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14:paraId="002C020A" w14:textId="77777777" w:rsidR="00A51EB5" w:rsidRPr="005F0457" w:rsidRDefault="00A51EB5" w:rsidP="00A51EB5">
      <w:pPr>
        <w:pBdr>
          <w:top w:val="nil"/>
          <w:left w:val="nil"/>
          <w:bottom w:val="nil"/>
          <w:right w:val="nil"/>
          <w:between w:val="nil"/>
        </w:pBdr>
        <w:ind w:left="993" w:hanging="142"/>
        <w:rPr>
          <w:rFonts w:ascii="Verdana" w:hAnsi="Verdana"/>
          <w:b/>
          <w:color w:val="000000"/>
          <w:sz w:val="18"/>
          <w:szCs w:val="18"/>
        </w:rPr>
      </w:pPr>
      <w:r w:rsidRPr="005F0457">
        <w:rPr>
          <w:rFonts w:ascii="Verdana" w:hAnsi="Verdana"/>
          <w:b/>
          <w:color w:val="000000"/>
          <w:sz w:val="18"/>
          <w:szCs w:val="18"/>
        </w:rPr>
        <w:t xml:space="preserve">CUP </w:t>
      </w:r>
      <w:r>
        <w:rPr>
          <w:rFonts w:ascii="Verdana" w:hAnsi="Verdana"/>
          <w:b/>
          <w:color w:val="000000"/>
          <w:sz w:val="18"/>
          <w:szCs w:val="18"/>
        </w:rPr>
        <w:t>_________________</w:t>
      </w:r>
    </w:p>
    <w:p w14:paraId="3AF8D9ED" w14:textId="77777777" w:rsidR="00517CC6" w:rsidRPr="00CC6F0E" w:rsidRDefault="00517CC6">
      <w:pPr>
        <w:pBdr>
          <w:top w:val="nil"/>
          <w:left w:val="nil"/>
          <w:bottom w:val="nil"/>
          <w:right w:val="nil"/>
          <w:between w:val="nil"/>
        </w:pBdr>
        <w:ind w:left="992" w:right="778"/>
        <w:rPr>
          <w:rFonts w:eastAsia="Calibri"/>
          <w:color w:val="000000"/>
          <w:sz w:val="20"/>
          <w:szCs w:val="20"/>
        </w:rPr>
      </w:pPr>
    </w:p>
    <w:p w14:paraId="7F944AD4" w14:textId="65E41796" w:rsidR="00DA132A" w:rsidRPr="00A51EB5" w:rsidRDefault="00CC6F0E" w:rsidP="00916FA4">
      <w:pPr>
        <w:pStyle w:val="Titolo"/>
        <w:spacing w:line="237" w:lineRule="auto"/>
        <w:ind w:left="142" w:right="778"/>
        <w:jc w:val="both"/>
        <w:rPr>
          <w:rFonts w:ascii="Verdana" w:eastAsia="Calibri" w:hAnsi="Verdana"/>
          <w:b w:val="0"/>
          <w:sz w:val="20"/>
          <w:szCs w:val="20"/>
        </w:rPr>
      </w:pPr>
      <w:r w:rsidRPr="00A51EB5">
        <w:rPr>
          <w:rFonts w:ascii="Verdana" w:eastAsia="Calibri" w:hAnsi="Verdana"/>
          <w:b w:val="0"/>
          <w:sz w:val="20"/>
          <w:szCs w:val="20"/>
        </w:rPr>
        <w:t>Schema preliminare d</w:t>
      </w:r>
      <w:r w:rsidR="00A51EB5">
        <w:rPr>
          <w:rFonts w:ascii="Verdana" w:eastAsia="Calibri" w:hAnsi="Verdana"/>
          <w:b w:val="0"/>
          <w:sz w:val="20"/>
          <w:szCs w:val="20"/>
        </w:rPr>
        <w:t>egl</w:t>
      </w:r>
      <w:r w:rsidRPr="00A51EB5">
        <w:rPr>
          <w:rFonts w:ascii="Verdana" w:eastAsia="Calibri" w:hAnsi="Verdana"/>
          <w:b w:val="0"/>
          <w:sz w:val="20"/>
          <w:szCs w:val="20"/>
        </w:rPr>
        <w:t xml:space="preserve">i obiettivi e </w:t>
      </w:r>
      <w:r w:rsidR="00A51EB5">
        <w:rPr>
          <w:rFonts w:ascii="Verdana" w:eastAsia="Calibri" w:hAnsi="Verdana"/>
          <w:b w:val="0"/>
          <w:sz w:val="20"/>
          <w:szCs w:val="20"/>
        </w:rPr>
        <w:t xml:space="preserve">delle </w:t>
      </w:r>
      <w:r w:rsidRPr="00A51EB5">
        <w:rPr>
          <w:rFonts w:ascii="Verdana" w:eastAsia="Calibri" w:hAnsi="Verdana"/>
          <w:b w:val="0"/>
          <w:sz w:val="20"/>
          <w:szCs w:val="20"/>
        </w:rPr>
        <w:t>tipologie di azioni predisposte dal Team di lavoro per il coordinamento della prevenzione della dispersione scolastica</w:t>
      </w:r>
    </w:p>
    <w:p w14:paraId="7D02B15D" w14:textId="77777777" w:rsidR="00DA132A" w:rsidRPr="00CC6F0E" w:rsidRDefault="00DA132A">
      <w:pPr>
        <w:ind w:left="992"/>
        <w:rPr>
          <w:sz w:val="20"/>
          <w:szCs w:val="20"/>
        </w:rPr>
      </w:pPr>
    </w:p>
    <w:tbl>
      <w:tblPr>
        <w:tblStyle w:val="a"/>
        <w:tblW w:w="98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5500"/>
      </w:tblGrid>
      <w:tr w:rsidR="00C005B7" w:rsidRPr="00A51EB5" w14:paraId="29876D93" w14:textId="77777777" w:rsidTr="00387999">
        <w:trPr>
          <w:jc w:val="center"/>
        </w:trPr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A40DE" w14:textId="58A48F5F" w:rsidR="00C005B7" w:rsidRPr="00A51EB5" w:rsidRDefault="00C005B7" w:rsidP="00387999">
            <w:pPr>
              <w:spacing w:line="276" w:lineRule="auto"/>
              <w:ind w:left="115"/>
              <w:jc w:val="center"/>
              <w:rPr>
                <w:rFonts w:ascii="Verdana" w:hAnsi="Verdana"/>
                <w:sz w:val="20"/>
                <w:szCs w:val="20"/>
              </w:rPr>
            </w:pPr>
            <w:r w:rsidRPr="00A51EB5">
              <w:rPr>
                <w:rFonts w:ascii="Verdana" w:eastAsia="Calibri" w:hAnsi="Verdana"/>
                <w:b/>
                <w:sz w:val="20"/>
                <w:szCs w:val="20"/>
              </w:rPr>
              <w:t>DESTINATARI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7532C" w14:textId="3DEA55D3" w:rsidR="00634A2F" w:rsidRPr="00A51EB5" w:rsidRDefault="00026A76" w:rsidP="00026A76">
            <w:pPr>
              <w:widowControl/>
              <w:ind w:left="142" w:right="191"/>
              <w:jc w:val="both"/>
              <w:rPr>
                <w:rFonts w:ascii="Verdana" w:hAnsi="Verdana"/>
                <w:color w:val="202528"/>
                <w:sz w:val="20"/>
                <w:szCs w:val="20"/>
              </w:rPr>
            </w:pPr>
            <w:proofErr w:type="gramStart"/>
            <w:r w:rsidRPr="00A51EB5">
              <w:rPr>
                <w:rFonts w:ascii="Verdana" w:hAnsi="Verdana"/>
                <w:color w:val="202528"/>
                <w:sz w:val="20"/>
                <w:szCs w:val="20"/>
              </w:rPr>
              <w:t>[ ]</w:t>
            </w:r>
            <w:proofErr w:type="gramEnd"/>
            <w:r w:rsidRPr="00A51EB5">
              <w:rPr>
                <w:rFonts w:ascii="Verdana" w:hAnsi="Verdana"/>
                <w:color w:val="202528"/>
                <w:sz w:val="20"/>
                <w:szCs w:val="20"/>
              </w:rPr>
              <w:t xml:space="preserve"> </w:t>
            </w:r>
            <w:r w:rsidR="0016230B">
              <w:rPr>
                <w:rFonts w:ascii="Verdana" w:hAnsi="Verdana"/>
                <w:color w:val="202528"/>
                <w:sz w:val="20"/>
                <w:szCs w:val="20"/>
              </w:rPr>
              <w:t>Studentesse e studenti con particolari fragilità, carenze motivazionali, a rischio abbandono scolastico</w:t>
            </w:r>
          </w:p>
          <w:p w14:paraId="1C2030B5" w14:textId="77777777" w:rsidR="0016230B" w:rsidRPr="00A51EB5" w:rsidRDefault="00026A76" w:rsidP="0016230B">
            <w:pPr>
              <w:widowControl/>
              <w:ind w:left="142" w:right="191"/>
              <w:jc w:val="both"/>
              <w:rPr>
                <w:rFonts w:ascii="Verdana" w:hAnsi="Verdana"/>
                <w:color w:val="202528"/>
                <w:sz w:val="20"/>
                <w:szCs w:val="20"/>
              </w:rPr>
            </w:pPr>
            <w:proofErr w:type="gramStart"/>
            <w:r w:rsidRPr="00A51EB5">
              <w:rPr>
                <w:rFonts w:ascii="Verdana" w:hAnsi="Verdana"/>
                <w:color w:val="202528"/>
                <w:sz w:val="20"/>
                <w:szCs w:val="20"/>
              </w:rPr>
              <w:t>[ ]</w:t>
            </w:r>
            <w:proofErr w:type="gramEnd"/>
            <w:r w:rsidRPr="00A51EB5">
              <w:rPr>
                <w:rFonts w:ascii="Verdana" w:hAnsi="Verdana"/>
                <w:color w:val="202528"/>
                <w:sz w:val="20"/>
                <w:szCs w:val="20"/>
              </w:rPr>
              <w:t xml:space="preserve"> </w:t>
            </w:r>
            <w:r w:rsidR="0016230B">
              <w:rPr>
                <w:rFonts w:ascii="Verdana" w:hAnsi="Verdana"/>
                <w:color w:val="202528"/>
                <w:sz w:val="20"/>
                <w:szCs w:val="20"/>
              </w:rPr>
              <w:t xml:space="preserve">Genitori di studentesse e studenti </w:t>
            </w:r>
            <w:proofErr w:type="spellStart"/>
            <w:r w:rsidR="0016230B">
              <w:rPr>
                <w:rFonts w:ascii="Verdana" w:hAnsi="Verdana"/>
                <w:color w:val="202528"/>
                <w:sz w:val="20"/>
                <w:szCs w:val="20"/>
              </w:rPr>
              <w:t>studenti</w:t>
            </w:r>
            <w:proofErr w:type="spellEnd"/>
            <w:r w:rsidR="0016230B">
              <w:rPr>
                <w:rFonts w:ascii="Verdana" w:hAnsi="Verdana"/>
                <w:color w:val="202528"/>
                <w:sz w:val="20"/>
                <w:szCs w:val="20"/>
              </w:rPr>
              <w:t xml:space="preserve"> con particolari fragilità, carenze motivazionali, a rischio abbandono scolastico</w:t>
            </w:r>
          </w:p>
          <w:p w14:paraId="6AFA9087" w14:textId="08966B7F" w:rsidR="0016230B" w:rsidRPr="00A51EB5" w:rsidRDefault="0016230B" w:rsidP="00387999">
            <w:pPr>
              <w:widowControl/>
              <w:ind w:left="142" w:right="191"/>
              <w:jc w:val="both"/>
              <w:rPr>
                <w:rFonts w:ascii="Verdana" w:hAnsi="Verdana"/>
                <w:color w:val="202528"/>
                <w:sz w:val="20"/>
                <w:szCs w:val="20"/>
              </w:rPr>
            </w:pPr>
            <w:proofErr w:type="gramStart"/>
            <w:r w:rsidRPr="00A51EB5">
              <w:rPr>
                <w:rFonts w:ascii="Verdana" w:hAnsi="Verdana"/>
                <w:color w:val="202528"/>
                <w:sz w:val="20"/>
                <w:szCs w:val="20"/>
              </w:rPr>
              <w:t>[ ]</w:t>
            </w:r>
            <w:proofErr w:type="gramEnd"/>
            <w:r w:rsidRPr="00A51EB5">
              <w:rPr>
                <w:rFonts w:ascii="Verdana" w:hAnsi="Verdana"/>
                <w:color w:val="20252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202528"/>
                <w:sz w:val="20"/>
                <w:szCs w:val="20"/>
              </w:rPr>
              <w:t>Studentesse e studenti con fragilità didattiche, a rischio abbandono o che hanno interrotto la frequenza scolastica</w:t>
            </w:r>
          </w:p>
        </w:tc>
      </w:tr>
      <w:tr w:rsidR="00C005B7" w:rsidRPr="00A51EB5" w14:paraId="42E28036" w14:textId="77777777" w:rsidTr="00387999">
        <w:trPr>
          <w:trHeight w:val="1110"/>
          <w:jc w:val="center"/>
        </w:trPr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374D9" w14:textId="173F5862" w:rsidR="00C005B7" w:rsidRPr="00A51EB5" w:rsidRDefault="00C005B7" w:rsidP="00387999">
            <w:pPr>
              <w:spacing w:line="276" w:lineRule="auto"/>
              <w:ind w:left="139" w:right="136"/>
              <w:jc w:val="center"/>
              <w:rPr>
                <w:rFonts w:ascii="Verdana" w:hAnsi="Verdana"/>
                <w:sz w:val="20"/>
                <w:szCs w:val="20"/>
              </w:rPr>
            </w:pPr>
            <w:r w:rsidRPr="00A51EB5">
              <w:rPr>
                <w:rFonts w:ascii="Verdana" w:eastAsia="Calibri" w:hAnsi="Verdana"/>
                <w:b/>
                <w:sz w:val="20"/>
                <w:szCs w:val="20"/>
              </w:rPr>
              <w:t xml:space="preserve">INTERVENTI DA CO-PROGETTARE  </w:t>
            </w:r>
            <w:r w:rsidR="00387999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67783" w14:textId="742E7659" w:rsidR="00C005B7" w:rsidRPr="00A51EB5" w:rsidRDefault="00026A76">
            <w:pPr>
              <w:spacing w:line="242" w:lineRule="auto"/>
              <w:ind w:left="283" w:right="310"/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 w:rsidRPr="00A51EB5">
              <w:rPr>
                <w:rFonts w:ascii="Verdana" w:hAnsi="Verdana"/>
                <w:color w:val="202528"/>
                <w:sz w:val="20"/>
                <w:szCs w:val="20"/>
              </w:rPr>
              <w:t>[ ]</w:t>
            </w:r>
            <w:proofErr w:type="gramEnd"/>
            <w:r w:rsidRPr="00A51EB5">
              <w:rPr>
                <w:rFonts w:ascii="Verdana" w:hAnsi="Verdana"/>
                <w:color w:val="202528"/>
                <w:sz w:val="20"/>
                <w:szCs w:val="20"/>
              </w:rPr>
              <w:t xml:space="preserve"> </w:t>
            </w:r>
            <w:r w:rsidR="0016230B">
              <w:rPr>
                <w:rFonts w:ascii="Verdana" w:eastAsia="Calibri" w:hAnsi="Verdana"/>
                <w:sz w:val="20"/>
                <w:szCs w:val="20"/>
              </w:rPr>
              <w:t>Percorsi di orientamento</w:t>
            </w:r>
            <w:r w:rsidR="00387999">
              <w:rPr>
                <w:rFonts w:ascii="Verdana" w:eastAsia="Calibri" w:hAnsi="Verdana"/>
                <w:sz w:val="20"/>
                <w:szCs w:val="20"/>
              </w:rPr>
              <w:t>, sostegno affiancamento e guida</w:t>
            </w:r>
            <w:r w:rsidR="0016230B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  <w:p w14:paraId="2900B859" w14:textId="6B8263ED" w:rsidR="00CC6F0E" w:rsidRDefault="00026A76" w:rsidP="00387999">
            <w:pPr>
              <w:spacing w:line="242" w:lineRule="auto"/>
              <w:ind w:left="283" w:right="310"/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 w:rsidRPr="00A51EB5">
              <w:rPr>
                <w:rFonts w:ascii="Verdana" w:hAnsi="Verdana"/>
                <w:color w:val="202528"/>
                <w:sz w:val="20"/>
                <w:szCs w:val="20"/>
              </w:rPr>
              <w:t>[ ]</w:t>
            </w:r>
            <w:proofErr w:type="gramEnd"/>
            <w:r w:rsidRPr="00A51EB5">
              <w:rPr>
                <w:rFonts w:ascii="Verdana" w:hAnsi="Verdana"/>
                <w:color w:val="202528"/>
                <w:sz w:val="20"/>
                <w:szCs w:val="20"/>
              </w:rPr>
              <w:t xml:space="preserve"> </w:t>
            </w:r>
            <w:r w:rsidR="00CC6F0E" w:rsidRPr="00A51EB5">
              <w:rPr>
                <w:rFonts w:ascii="Verdana" w:eastAsia="Calibri" w:hAnsi="Verdana"/>
                <w:sz w:val="20"/>
                <w:szCs w:val="20"/>
              </w:rPr>
              <w:t xml:space="preserve">Supporto </w:t>
            </w:r>
            <w:r w:rsidR="00387999">
              <w:rPr>
                <w:rFonts w:ascii="Verdana" w:eastAsia="Calibri" w:hAnsi="Verdana"/>
                <w:sz w:val="20"/>
                <w:szCs w:val="20"/>
              </w:rPr>
              <w:t>alle famiglie affinché concorrano alle azioni di p</w:t>
            </w:r>
            <w:r w:rsidR="00387999">
              <w:rPr>
                <w:rFonts w:ascii="Verdana" w:eastAsia="Calibri" w:hAnsi="Verdana"/>
                <w:sz w:val="20"/>
                <w:szCs w:val="20"/>
              </w:rPr>
              <w:t>r</w:t>
            </w:r>
            <w:r w:rsidR="00387999">
              <w:rPr>
                <w:rFonts w:ascii="Verdana" w:eastAsia="Calibri" w:hAnsi="Verdana"/>
                <w:sz w:val="20"/>
                <w:szCs w:val="20"/>
              </w:rPr>
              <w:t>evenzione e contrasto alla dispersione e all’abbandono scol</w:t>
            </w:r>
            <w:r w:rsidR="00387999">
              <w:rPr>
                <w:rFonts w:ascii="Verdana" w:eastAsia="Calibri" w:hAnsi="Verdana"/>
                <w:sz w:val="20"/>
                <w:szCs w:val="20"/>
              </w:rPr>
              <w:t>a</w:t>
            </w:r>
            <w:r w:rsidR="00387999">
              <w:rPr>
                <w:rFonts w:ascii="Verdana" w:eastAsia="Calibri" w:hAnsi="Verdana"/>
                <w:sz w:val="20"/>
                <w:szCs w:val="20"/>
              </w:rPr>
              <w:t>stico</w:t>
            </w:r>
          </w:p>
          <w:p w14:paraId="17C3856E" w14:textId="5379EEE1" w:rsidR="00387999" w:rsidRPr="00A51EB5" w:rsidRDefault="00387999" w:rsidP="00387999">
            <w:pPr>
              <w:spacing w:line="242" w:lineRule="auto"/>
              <w:ind w:left="283" w:right="310"/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 w:rsidRPr="00A51EB5">
              <w:rPr>
                <w:rFonts w:ascii="Verdana" w:hAnsi="Verdana"/>
                <w:color w:val="202528"/>
                <w:sz w:val="20"/>
                <w:szCs w:val="20"/>
              </w:rPr>
              <w:t>[ ]</w:t>
            </w:r>
            <w:proofErr w:type="gramEnd"/>
            <w:r w:rsidRPr="00A51EB5">
              <w:rPr>
                <w:rFonts w:ascii="Verdana" w:hAnsi="Verdana"/>
                <w:color w:val="202528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Percorsi 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formativi e laboratoriali extra-curriculari rivolti a gruppi di studenti </w:t>
            </w:r>
          </w:p>
        </w:tc>
      </w:tr>
      <w:tr w:rsidR="00C005B7" w:rsidRPr="00A51EB5" w14:paraId="20F64A29" w14:textId="77777777" w:rsidTr="00387999">
        <w:trPr>
          <w:trHeight w:val="1965"/>
          <w:jc w:val="center"/>
        </w:trPr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89E3D" w14:textId="4543C218" w:rsidR="00C005B7" w:rsidRPr="00A51EB5" w:rsidRDefault="00C005B7" w:rsidP="00387999">
            <w:pPr>
              <w:spacing w:line="276" w:lineRule="auto"/>
              <w:ind w:left="108" w:right="434"/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A51EB5">
              <w:rPr>
                <w:rFonts w:ascii="Verdana" w:eastAsia="Calibri" w:hAnsi="Verdana"/>
                <w:b/>
                <w:sz w:val="20"/>
                <w:szCs w:val="20"/>
              </w:rPr>
              <w:t>FINALITÀ</w:t>
            </w:r>
            <w:r w:rsidR="00387999">
              <w:rPr>
                <w:rFonts w:ascii="Verdana" w:eastAsia="Calibri" w:hAnsi="Verdana"/>
                <w:b/>
                <w:sz w:val="20"/>
                <w:szCs w:val="20"/>
              </w:rPr>
              <w:t xml:space="preserve"> GENERALE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B512E" w14:textId="2B4DE41D" w:rsidR="00C005B7" w:rsidRPr="00A51EB5" w:rsidRDefault="00916FA4">
            <w:pPr>
              <w:ind w:left="283" w:right="304"/>
              <w:jc w:val="both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Sperimentare interventi innovativi, in collaborazione con Enti del Terzo Settore ed eventuali altri enti non a scopo di lucro, per prevenire la dispersione scolastica e sostenere studentesse e studenti in condizioni di fragilità e/o con carenze motivazionali</w:t>
            </w:r>
          </w:p>
        </w:tc>
      </w:tr>
    </w:tbl>
    <w:p w14:paraId="2BD15FFC" w14:textId="77777777" w:rsidR="00DA132A" w:rsidRPr="00CC6F0E" w:rsidRDefault="00DA132A">
      <w:pPr>
        <w:ind w:left="992"/>
        <w:rPr>
          <w:b/>
          <w:sz w:val="20"/>
          <w:szCs w:val="20"/>
        </w:rPr>
      </w:pPr>
    </w:p>
    <w:p w14:paraId="19F91DD2" w14:textId="77777777" w:rsidR="00DA132A" w:rsidRPr="00CC6F0E" w:rsidRDefault="00DA132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4F9BC56" w14:textId="77777777" w:rsidR="00DA132A" w:rsidRPr="00CC6F0E" w:rsidRDefault="00DA132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0"/>
          <w:szCs w:val="20"/>
        </w:rPr>
      </w:pPr>
    </w:p>
    <w:p w14:paraId="0A00BF45" w14:textId="77777777" w:rsidR="00DA132A" w:rsidRPr="00CC6F0E" w:rsidRDefault="00DA132A">
      <w:pPr>
        <w:rPr>
          <w:sz w:val="20"/>
          <w:szCs w:val="20"/>
        </w:rPr>
      </w:pPr>
      <w:bookmarkStart w:id="0" w:name="_GoBack"/>
      <w:bookmarkEnd w:id="0"/>
    </w:p>
    <w:p w14:paraId="59B66825" w14:textId="77777777" w:rsidR="00CC6F0E" w:rsidRPr="00CC6F0E" w:rsidRDefault="00CC6F0E">
      <w:pPr>
        <w:rPr>
          <w:sz w:val="20"/>
          <w:szCs w:val="20"/>
        </w:rPr>
      </w:pPr>
    </w:p>
    <w:sectPr w:rsidR="00CC6F0E" w:rsidRPr="00CC6F0E" w:rsidSect="00A51EB5">
      <w:footerReference w:type="default" r:id="rId8"/>
      <w:pgSz w:w="11920" w:h="16860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ACC4B" w14:textId="77777777" w:rsidR="003408B2" w:rsidRDefault="003408B2" w:rsidP="00517CC6">
      <w:r>
        <w:separator/>
      </w:r>
    </w:p>
  </w:endnote>
  <w:endnote w:type="continuationSeparator" w:id="0">
    <w:p w14:paraId="20C03D18" w14:textId="77777777" w:rsidR="003408B2" w:rsidRDefault="003408B2" w:rsidP="0051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92A9E" w14:textId="77777777" w:rsidR="00A51EB5" w:rsidRDefault="00A51EB5" w:rsidP="00712B41">
    <w:pPr>
      <w:pStyle w:val="Intestazione"/>
      <w:ind w:left="142"/>
      <w:jc w:val="center"/>
    </w:pPr>
    <w:r>
      <w:rPr>
        <w:noProof/>
        <w:sz w:val="20"/>
        <w:szCs w:val="20"/>
      </w:rPr>
      <w:drawing>
        <wp:inline distT="0" distB="0" distL="0" distR="0" wp14:anchorId="3034B635" wp14:editId="713EDBAE">
          <wp:extent cx="6180449" cy="248888"/>
          <wp:effectExtent l="0" t="0" r="0" b="0"/>
          <wp:docPr id="2" name="image1.jpg" descr="C:\Users\DSGA\Nextcloud2\DSGA\PNRR\LOGHI E CARTE INTESTATE\FUTURA IN LINE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DSGA\Nextcloud2\DSGA\PNRR\LOGHI E CARTE INTESTATE\FUTURA IN LINE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0449" cy="248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462EF5" w14:textId="77777777" w:rsidR="00A51EB5" w:rsidRDefault="00A51EB5" w:rsidP="00A51EB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05345" w14:textId="77777777" w:rsidR="003408B2" w:rsidRDefault="003408B2" w:rsidP="00517CC6">
      <w:r>
        <w:separator/>
      </w:r>
    </w:p>
  </w:footnote>
  <w:footnote w:type="continuationSeparator" w:id="0">
    <w:p w14:paraId="01DBB6B4" w14:textId="77777777" w:rsidR="003408B2" w:rsidRDefault="003408B2" w:rsidP="00517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919C6"/>
    <w:multiLevelType w:val="hybridMultilevel"/>
    <w:tmpl w:val="EF60C936"/>
    <w:lvl w:ilvl="0" w:tplc="74624AB8">
      <w:start w:val="1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9550CAE"/>
    <w:multiLevelType w:val="multilevel"/>
    <w:tmpl w:val="2A5218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D0E5B4E"/>
    <w:multiLevelType w:val="multilevel"/>
    <w:tmpl w:val="0E94A06E"/>
    <w:lvl w:ilvl="0">
      <w:numFmt w:val="bullet"/>
      <w:lvlText w:val="●"/>
      <w:lvlJc w:val="left"/>
      <w:pPr>
        <w:ind w:left="293" w:hanging="285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439" w:hanging="285"/>
      </w:pPr>
    </w:lvl>
    <w:lvl w:ilvl="2">
      <w:numFmt w:val="bullet"/>
      <w:lvlText w:val="•"/>
      <w:lvlJc w:val="left"/>
      <w:pPr>
        <w:ind w:left="578" w:hanging="285"/>
      </w:pPr>
    </w:lvl>
    <w:lvl w:ilvl="3">
      <w:numFmt w:val="bullet"/>
      <w:lvlText w:val="•"/>
      <w:lvlJc w:val="left"/>
      <w:pPr>
        <w:ind w:left="717" w:hanging="285"/>
      </w:pPr>
    </w:lvl>
    <w:lvl w:ilvl="4">
      <w:numFmt w:val="bullet"/>
      <w:lvlText w:val="•"/>
      <w:lvlJc w:val="left"/>
      <w:pPr>
        <w:ind w:left="857" w:hanging="285"/>
      </w:pPr>
    </w:lvl>
    <w:lvl w:ilvl="5">
      <w:numFmt w:val="bullet"/>
      <w:lvlText w:val="•"/>
      <w:lvlJc w:val="left"/>
      <w:pPr>
        <w:ind w:left="996" w:hanging="285"/>
      </w:pPr>
    </w:lvl>
    <w:lvl w:ilvl="6">
      <w:numFmt w:val="bullet"/>
      <w:lvlText w:val="•"/>
      <w:lvlJc w:val="left"/>
      <w:pPr>
        <w:ind w:left="1135" w:hanging="285"/>
      </w:pPr>
    </w:lvl>
    <w:lvl w:ilvl="7">
      <w:numFmt w:val="bullet"/>
      <w:lvlText w:val="•"/>
      <w:lvlJc w:val="left"/>
      <w:pPr>
        <w:ind w:left="1275" w:hanging="285"/>
      </w:pPr>
    </w:lvl>
    <w:lvl w:ilvl="8">
      <w:numFmt w:val="bullet"/>
      <w:lvlText w:val="•"/>
      <w:lvlJc w:val="left"/>
      <w:pPr>
        <w:ind w:left="1414" w:hanging="285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2A"/>
    <w:rsid w:val="00026A76"/>
    <w:rsid w:val="00037966"/>
    <w:rsid w:val="0016230B"/>
    <w:rsid w:val="00291368"/>
    <w:rsid w:val="003408B2"/>
    <w:rsid w:val="00387999"/>
    <w:rsid w:val="004760E0"/>
    <w:rsid w:val="00506D9A"/>
    <w:rsid w:val="00517CC6"/>
    <w:rsid w:val="00624A0B"/>
    <w:rsid w:val="00634A2F"/>
    <w:rsid w:val="007115FE"/>
    <w:rsid w:val="00712B41"/>
    <w:rsid w:val="00916FA4"/>
    <w:rsid w:val="00A51EB5"/>
    <w:rsid w:val="00A91488"/>
    <w:rsid w:val="00C005B7"/>
    <w:rsid w:val="00C701C6"/>
    <w:rsid w:val="00CC6F0E"/>
    <w:rsid w:val="00DA132A"/>
    <w:rsid w:val="00F3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68B6"/>
  <w15:docId w15:val="{13F5E95A-D333-4B15-AAAF-6663EB16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227"/>
      <w:ind w:left="720"/>
    </w:pPr>
    <w:rPr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17C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7CC6"/>
  </w:style>
  <w:style w:type="paragraph" w:styleId="Pidipagina">
    <w:name w:val="footer"/>
    <w:basedOn w:val="Normale"/>
    <w:link w:val="PidipaginaCarattere"/>
    <w:uiPriority w:val="99"/>
    <w:unhideWhenUsed/>
    <w:rsid w:val="00517C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7CC6"/>
  </w:style>
  <w:style w:type="character" w:customStyle="1" w:styleId="markedcontent">
    <w:name w:val="markedcontent"/>
    <w:basedOn w:val="Carpredefinitoparagrafo"/>
    <w:rsid w:val="00A51E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E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4mrGKGYLh2s9gQnYONgefuUzeA==">CgMxLjA4AHIhMTR6SjRxYlVuYnAwUGduX3hUUTJTZ19UWVRtNktwTURO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Ignazio Testoni</dc:creator>
  <cp:lastModifiedBy>DIRIGENTE SCOLASTICO</cp:lastModifiedBy>
  <cp:revision>2</cp:revision>
  <cp:lastPrinted>2024-04-16T07:00:00Z</cp:lastPrinted>
  <dcterms:created xsi:type="dcterms:W3CDTF">2024-04-17T10:50:00Z</dcterms:created>
  <dcterms:modified xsi:type="dcterms:W3CDTF">2024-04-17T10:50:00Z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